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F479906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8F6AC9">
        <w:rPr>
          <w:rFonts w:ascii="Times New Roman" w:hAnsi="Times New Roman" w:cs="Times New Roman"/>
          <w:b/>
          <w:sz w:val="24"/>
          <w:szCs w:val="24"/>
        </w:rPr>
        <w:t>7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5D26C" w14:textId="4F4A2EC8" w:rsidR="00340F16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РЕКОНСТРУКЦИЯ НА ФОТОВОЛТАИЧНА ЦЕНТРАЛА </w:t>
      </w:r>
    </w:p>
    <w:p w14:paraId="3FA24552" w14:textId="50F4C531" w:rsidR="008F6AC9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ПИ 65927.24.95 по КККР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77CE47B8" w14:textId="77777777" w:rsidR="008F6AC9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C423" w14:textId="77777777" w:rsidR="008F6AC9" w:rsidRPr="008D5E65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3F6744FC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6AC9">
        <w:rPr>
          <w:rFonts w:ascii="Times New Roman" w:hAnsi="Times New Roman" w:cs="Times New Roman"/>
          <w:b/>
          <w:sz w:val="24"/>
          <w:szCs w:val="24"/>
        </w:rPr>
        <w:t>„ХАМБЕРГЕР БЪЛГАРИЯ“ ЕООД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43A8-011B-4B13-91E7-68FB274E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470</cp:revision>
  <cp:lastPrinted>2020-07-06T07:20:00Z</cp:lastPrinted>
  <dcterms:created xsi:type="dcterms:W3CDTF">2019-04-23T07:38:00Z</dcterms:created>
  <dcterms:modified xsi:type="dcterms:W3CDTF">2024-04-19T12:35:00Z</dcterms:modified>
</cp:coreProperties>
</file>